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2784" w14:textId="697B0263" w:rsidR="008C03FF" w:rsidRPr="002D681C" w:rsidRDefault="002D681C">
      <w:pPr>
        <w:rPr>
          <w:b/>
          <w:bCs/>
          <w:sz w:val="36"/>
          <w:szCs w:val="36"/>
          <w:u w:val="single"/>
          <w:lang w:val="en-US"/>
        </w:rPr>
      </w:pPr>
      <w:r w:rsidRPr="002D681C">
        <w:rPr>
          <w:b/>
          <w:bCs/>
          <w:sz w:val="36"/>
          <w:szCs w:val="36"/>
          <w:u w:val="single"/>
          <w:lang w:val="en-US"/>
        </w:rPr>
        <w:t>S</w:t>
      </w:r>
      <w:r w:rsidRPr="002D681C">
        <w:rPr>
          <w:b/>
          <w:bCs/>
          <w:sz w:val="36"/>
          <w:szCs w:val="36"/>
          <w:u w:val="single"/>
          <w:lang w:val="en-US"/>
        </w:rPr>
        <w:t>pecifications</w:t>
      </w:r>
    </w:p>
    <w:p w14:paraId="10F52D62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EXTERIOR FINISH COMBINATION</w:t>
      </w:r>
    </w:p>
    <w:p w14:paraId="28DAC4FF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</w:t>
      </w:r>
      <w:proofErr w:type="spellStart"/>
      <w:r w:rsidRPr="002D681C">
        <w:rPr>
          <w:sz w:val="24"/>
          <w:szCs w:val="24"/>
          <w:lang w:val="en-US"/>
        </w:rPr>
        <w:t>Kivide</w:t>
      </w:r>
      <w:proofErr w:type="spellEnd"/>
      <w:r w:rsidRPr="002D681C">
        <w:rPr>
          <w:sz w:val="24"/>
          <w:szCs w:val="24"/>
          <w:lang w:val="en-US"/>
        </w:rPr>
        <w:t xml:space="preserve"> natural stone</w:t>
      </w:r>
    </w:p>
    <w:p w14:paraId="6BC42D8C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Decorative concrete finish</w:t>
      </w:r>
    </w:p>
    <w:p w14:paraId="60143590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Two-tone </w:t>
      </w:r>
      <w:proofErr w:type="spellStart"/>
      <w:r w:rsidRPr="002D681C">
        <w:rPr>
          <w:sz w:val="24"/>
          <w:szCs w:val="24"/>
          <w:lang w:val="en-US"/>
        </w:rPr>
        <w:t>Graffiato</w:t>
      </w:r>
      <w:proofErr w:type="spellEnd"/>
      <w:r w:rsidRPr="002D681C">
        <w:rPr>
          <w:sz w:val="24"/>
          <w:szCs w:val="24"/>
          <w:lang w:val="en-US"/>
        </w:rPr>
        <w:t xml:space="preserve"> coatings</w:t>
      </w:r>
    </w:p>
    <w:p w14:paraId="0257D020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Decorative vertical louvres</w:t>
      </w:r>
    </w:p>
    <w:p w14:paraId="7DD803EF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GENERAL</w:t>
      </w:r>
    </w:p>
    <w:p w14:paraId="631BDD63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Concrete building envelope</w:t>
      </w:r>
    </w:p>
    <w:p w14:paraId="3F090F95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Thermal bricks: external 25cm, internal 10cm</w:t>
      </w:r>
    </w:p>
    <w:p w14:paraId="59A7A131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Ceiling height: villas – 2.95m, apartments - 2.95m</w:t>
      </w:r>
    </w:p>
    <w:p w14:paraId="0EDFBB62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WALLS AND FLOORS</w:t>
      </w:r>
    </w:p>
    <w:p w14:paraId="38244544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Living rooms, dining areas and bathrooms have</w:t>
      </w:r>
    </w:p>
    <w:p w14:paraId="6282110D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ceramic tiled floors in two </w:t>
      </w:r>
      <w:proofErr w:type="spellStart"/>
      <w:r w:rsidRPr="002D681C">
        <w:rPr>
          <w:sz w:val="24"/>
          <w:szCs w:val="24"/>
          <w:lang w:val="en-US"/>
        </w:rPr>
        <w:t>colours</w:t>
      </w:r>
      <w:proofErr w:type="spellEnd"/>
      <w:r w:rsidRPr="002D681C">
        <w:rPr>
          <w:sz w:val="24"/>
          <w:szCs w:val="24"/>
          <w:lang w:val="en-US"/>
        </w:rPr>
        <w:t xml:space="preserve"> in villas</w:t>
      </w:r>
    </w:p>
    <w:p w14:paraId="32D50746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Off-white painted internal walls and ceilings</w:t>
      </w:r>
    </w:p>
    <w:p w14:paraId="3184E352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Laminate floors in bedrooms in villas</w:t>
      </w:r>
    </w:p>
    <w:p w14:paraId="521180ED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Laminate floors in living room, dining and</w:t>
      </w:r>
    </w:p>
    <w:p w14:paraId="7E6BED50" w14:textId="0796F1CA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kitchen in apartments</w:t>
      </w:r>
    </w:p>
    <w:p w14:paraId="65C1D103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DOORS &amp; JOINERY FINISHES</w:t>
      </w:r>
    </w:p>
    <w:p w14:paraId="577C56ED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</w:t>
      </w:r>
      <w:proofErr w:type="spellStart"/>
      <w:r w:rsidRPr="002D681C">
        <w:rPr>
          <w:sz w:val="24"/>
          <w:szCs w:val="24"/>
          <w:lang w:val="en-US"/>
        </w:rPr>
        <w:t>Appartments</w:t>
      </w:r>
      <w:proofErr w:type="spellEnd"/>
      <w:r w:rsidRPr="002D681C">
        <w:rPr>
          <w:sz w:val="24"/>
          <w:szCs w:val="24"/>
          <w:lang w:val="en-US"/>
        </w:rPr>
        <w:t>: Fire-resistant entrance door with</w:t>
      </w:r>
    </w:p>
    <w:p w14:paraId="581F9F15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security locking system, height – 2.2m</w:t>
      </w:r>
    </w:p>
    <w:p w14:paraId="5026D26D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Villas: </w:t>
      </w:r>
      <w:proofErr w:type="spellStart"/>
      <w:r w:rsidRPr="002D681C">
        <w:rPr>
          <w:sz w:val="24"/>
          <w:szCs w:val="24"/>
          <w:lang w:val="en-US"/>
        </w:rPr>
        <w:t>Aluminium</w:t>
      </w:r>
      <w:proofErr w:type="spellEnd"/>
      <w:r w:rsidRPr="002D681C">
        <w:rPr>
          <w:sz w:val="24"/>
          <w:szCs w:val="24"/>
          <w:lang w:val="en-US"/>
        </w:rPr>
        <w:t xml:space="preserve"> entrance door with security</w:t>
      </w:r>
    </w:p>
    <w:p w14:paraId="7C638BB7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locking system, height 2.2m</w:t>
      </w:r>
    </w:p>
    <w:p w14:paraId="11F3EFCF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Warm grey laminated internal doors</w:t>
      </w:r>
    </w:p>
    <w:p w14:paraId="56438348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Matt nickel door fittings and magnetic stays</w:t>
      </w:r>
    </w:p>
    <w:p w14:paraId="77104C00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Double-glazed </w:t>
      </w:r>
      <w:proofErr w:type="spellStart"/>
      <w:r w:rsidRPr="002D681C">
        <w:rPr>
          <w:sz w:val="24"/>
          <w:szCs w:val="24"/>
          <w:lang w:val="en-US"/>
        </w:rPr>
        <w:t>aluminium</w:t>
      </w:r>
      <w:proofErr w:type="spellEnd"/>
      <w:r w:rsidRPr="002D681C">
        <w:rPr>
          <w:sz w:val="24"/>
          <w:szCs w:val="24"/>
          <w:lang w:val="en-US"/>
        </w:rPr>
        <w:t xml:space="preserve"> balcony doors with</w:t>
      </w:r>
    </w:p>
    <w:p w14:paraId="47409CF4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thermal insulation, height –2.4m</w:t>
      </w:r>
    </w:p>
    <w:p w14:paraId="14D20759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Bespoke built-in bedroom wardrobes,</w:t>
      </w:r>
    </w:p>
    <w:p w14:paraId="44C69332" w14:textId="72967488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LDSP and white matte finish</w:t>
      </w:r>
    </w:p>
    <w:p w14:paraId="131098D2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KITCHEN</w:t>
      </w:r>
    </w:p>
    <w:p w14:paraId="7EC35945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Built-in kitchen furniture</w:t>
      </w:r>
    </w:p>
    <w:p w14:paraId="2744B9FC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lastRenderedPageBreak/>
        <w:t>· Soft-close doors, Gola system, laminated chipboard</w:t>
      </w:r>
    </w:p>
    <w:p w14:paraId="129FAD39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Synthetic quartz worktop and splash back</w:t>
      </w:r>
    </w:p>
    <w:p w14:paraId="12C531C9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120x60cm ceramic floor tiles</w:t>
      </w:r>
    </w:p>
    <w:p w14:paraId="3213A9D6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BATHROOMS</w:t>
      </w:r>
    </w:p>
    <w:p w14:paraId="37674AF6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Ceramic </w:t>
      </w:r>
      <w:proofErr w:type="spellStart"/>
      <w:r w:rsidRPr="002D681C">
        <w:rPr>
          <w:sz w:val="24"/>
          <w:szCs w:val="24"/>
          <w:lang w:val="en-US"/>
        </w:rPr>
        <w:t>two-colour</w:t>
      </w:r>
      <w:proofErr w:type="spellEnd"/>
      <w:r w:rsidRPr="002D681C">
        <w:rPr>
          <w:sz w:val="24"/>
          <w:szCs w:val="24"/>
          <w:lang w:val="en-US"/>
        </w:rPr>
        <w:t xml:space="preserve"> floor and wall tiles</w:t>
      </w:r>
    </w:p>
    <w:p w14:paraId="10B39F81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White porcelain sanitary ware, contemporary</w:t>
      </w:r>
    </w:p>
    <w:p w14:paraId="11017B0C" w14:textId="1199B74E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chrome fittings and mixers from European brands</w:t>
      </w:r>
    </w:p>
    <w:p w14:paraId="51DA279D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AIR CONDITIONING AND HEATING</w:t>
      </w:r>
    </w:p>
    <w:p w14:paraId="392E82E2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Provision for split units to all rooms</w:t>
      </w:r>
    </w:p>
    <w:p w14:paraId="485FF191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Provision for underfloor heating to all areas</w:t>
      </w:r>
    </w:p>
    <w:p w14:paraId="23C31CDF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Energy-efficient solar panels and supplementary</w:t>
      </w:r>
    </w:p>
    <w:p w14:paraId="5119F2AB" w14:textId="5A36AC4B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electric heating for hot water</w:t>
      </w:r>
    </w:p>
    <w:p w14:paraId="57C4450E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ENERGY EFFICIENCY, ELECTRICS</w:t>
      </w:r>
    </w:p>
    <w:p w14:paraId="1F9A00DB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 xml:space="preserve">· </w:t>
      </w:r>
      <w:proofErr w:type="spellStart"/>
      <w:r w:rsidRPr="002D681C">
        <w:rPr>
          <w:sz w:val="24"/>
          <w:szCs w:val="24"/>
          <w:lang w:val="en-US"/>
        </w:rPr>
        <w:t>Photocoltaic</w:t>
      </w:r>
      <w:proofErr w:type="spellEnd"/>
      <w:r w:rsidRPr="002D681C">
        <w:rPr>
          <w:sz w:val="24"/>
          <w:szCs w:val="24"/>
          <w:lang w:val="en-US"/>
        </w:rPr>
        <w:t xml:space="preserve"> system reduces general-purpose costs</w:t>
      </w:r>
    </w:p>
    <w:p w14:paraId="721F9212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Class A energy efficiency structures</w:t>
      </w:r>
    </w:p>
    <w:p w14:paraId="4033A570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White wall sockets and switches</w:t>
      </w:r>
    </w:p>
    <w:p w14:paraId="185E9EEB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LED downlights in kitchen, living room, hallway,</w:t>
      </w:r>
    </w:p>
    <w:p w14:paraId="01036010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bedrooms, bathrooms in villas</w:t>
      </w:r>
    </w:p>
    <w:p w14:paraId="765D694B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LED downlights in kitchen in apartments</w:t>
      </w:r>
      <w:r w:rsidRPr="002D681C">
        <w:rPr>
          <w:sz w:val="24"/>
          <w:szCs w:val="24"/>
          <w:lang w:val="en-US"/>
        </w:rPr>
        <w:t xml:space="preserve"> </w:t>
      </w:r>
    </w:p>
    <w:p w14:paraId="78EFDC17" w14:textId="2CE8B466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SECURITY</w:t>
      </w:r>
    </w:p>
    <w:p w14:paraId="24DB544B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High security locking systems for entrance doors</w:t>
      </w:r>
    </w:p>
    <w:p w14:paraId="7E7C969A" w14:textId="789D63F2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Video phone system in all apartments and villas</w:t>
      </w:r>
    </w:p>
    <w:p w14:paraId="156F435E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TERRACES AND OPEN SPACES</w:t>
      </w:r>
    </w:p>
    <w:p w14:paraId="687817C8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Safety glass balcony balustrades with</w:t>
      </w:r>
    </w:p>
    <w:p w14:paraId="62353B0E" w14:textId="77777777" w:rsidR="002D681C" w:rsidRPr="002D681C" w:rsidRDefault="002D681C" w:rsidP="002D681C">
      <w:pPr>
        <w:rPr>
          <w:sz w:val="24"/>
          <w:szCs w:val="24"/>
          <w:lang w:val="en-US"/>
        </w:rPr>
      </w:pPr>
      <w:proofErr w:type="spellStart"/>
      <w:r w:rsidRPr="002D681C">
        <w:rPr>
          <w:sz w:val="24"/>
          <w:szCs w:val="24"/>
          <w:lang w:val="en-US"/>
        </w:rPr>
        <w:t>aluminium</w:t>
      </w:r>
      <w:proofErr w:type="spellEnd"/>
      <w:r w:rsidRPr="002D681C">
        <w:rPr>
          <w:sz w:val="24"/>
          <w:szCs w:val="24"/>
          <w:lang w:val="en-US"/>
        </w:rPr>
        <w:t xml:space="preserve"> stanchions</w:t>
      </w:r>
    </w:p>
    <w:p w14:paraId="491024F0" w14:textId="18B5E6CD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Provision for a swimming pool in the villas</w:t>
      </w:r>
    </w:p>
    <w:p w14:paraId="6A3585BC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STORAGE</w:t>
      </w:r>
    </w:p>
    <w:p w14:paraId="22586F1D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Combined wardrobe for washing / drying machine</w:t>
      </w:r>
    </w:p>
    <w:p w14:paraId="35AB8201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Convenient store rooms on the ground floor for</w:t>
      </w:r>
    </w:p>
    <w:p w14:paraId="15640BC9" w14:textId="1B37882C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each apartment</w:t>
      </w:r>
    </w:p>
    <w:p w14:paraId="0AD6E3D4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lastRenderedPageBreak/>
        <w:t>PARKING</w:t>
      </w:r>
    </w:p>
    <w:p w14:paraId="70EEFF26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Parking space for each villa (for 2 cars)</w:t>
      </w:r>
    </w:p>
    <w:p w14:paraId="1BBF4B6B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One parking space for each 1, 2 and 3</w:t>
      </w:r>
    </w:p>
    <w:p w14:paraId="14BD1008" w14:textId="77777777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bedroom apartment</w:t>
      </w:r>
    </w:p>
    <w:p w14:paraId="3C6FBD5A" w14:textId="341CB350" w:rsidR="002D681C" w:rsidRPr="002D681C" w:rsidRDefault="002D681C" w:rsidP="002D681C">
      <w:pPr>
        <w:rPr>
          <w:sz w:val="24"/>
          <w:szCs w:val="24"/>
          <w:lang w:val="en-US"/>
        </w:rPr>
      </w:pPr>
      <w:r w:rsidRPr="002D681C">
        <w:rPr>
          <w:sz w:val="24"/>
          <w:szCs w:val="24"/>
          <w:lang w:val="en-US"/>
        </w:rPr>
        <w:t>· Special parking space for guests</w:t>
      </w:r>
    </w:p>
    <w:sectPr w:rsidR="002D681C" w:rsidRPr="002D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D7"/>
    <w:rsid w:val="002D681C"/>
    <w:rsid w:val="004E06D7"/>
    <w:rsid w:val="008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1388"/>
  <w15:chartTrackingRefBased/>
  <w15:docId w15:val="{8DCD3D67-1BD8-4A7C-9695-2FA6D6D8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2023-05-25T13:15:00Z</dcterms:created>
  <dcterms:modified xsi:type="dcterms:W3CDTF">2023-05-25T13:19:00Z</dcterms:modified>
</cp:coreProperties>
</file>